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586" w:rsidRPr="008227F7" w:rsidRDefault="008227F7" w:rsidP="004A172A">
      <w:pPr>
        <w:spacing w:line="240" w:lineRule="auto"/>
        <w:rPr>
          <w:b/>
        </w:rPr>
      </w:pPr>
      <w:proofErr w:type="gramStart"/>
      <w:r w:rsidRPr="008227F7">
        <w:rPr>
          <w:b/>
        </w:rPr>
        <w:t>Б</w:t>
      </w:r>
      <w:proofErr w:type="gramEnd"/>
      <w:r w:rsidRPr="008227F7">
        <w:rPr>
          <w:b/>
          <w:lang w:val="be-BY"/>
        </w:rPr>
        <w:t>і</w:t>
      </w:r>
      <w:r w:rsidRPr="008227F7">
        <w:rPr>
          <w:b/>
        </w:rPr>
        <w:t>лет № 10.</w:t>
      </w:r>
    </w:p>
    <w:p w:rsidR="008227F7" w:rsidRDefault="008227F7" w:rsidP="004A172A">
      <w:pPr>
        <w:spacing w:line="240" w:lineRule="auto"/>
        <w:jc w:val="both"/>
        <w:rPr>
          <w:lang w:val="be-BY"/>
        </w:rPr>
      </w:pPr>
      <w:r w:rsidRPr="008227F7">
        <w:rPr>
          <w:b/>
        </w:rPr>
        <w:t>Пытанне 1.</w:t>
      </w:r>
      <w:r w:rsidRPr="008227F7">
        <w:rPr>
          <w:b/>
          <w:i/>
          <w:lang w:val="be-BY"/>
        </w:rPr>
        <w:t xml:space="preserve"> Аграрная рэформа 1861 г., Сталыпінская рэформа на беларускіх землях: асноўныя мерапрыемствы, асаблівасці правядзення, вынікі і значэнне</w:t>
      </w:r>
      <w:r>
        <w:rPr>
          <w:lang w:val="be-BY"/>
        </w:rPr>
        <w:t>.</w:t>
      </w:r>
    </w:p>
    <w:p w:rsidR="008227F7" w:rsidRPr="00904791" w:rsidRDefault="008227F7" w:rsidP="004A172A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227F7">
        <w:rPr>
          <w:rFonts w:eastAsia="TimesNewRomanPSMT" w:cs="Times New Roman"/>
          <w:szCs w:val="30"/>
          <w:lang w:val="be-BY"/>
        </w:rPr>
        <w:t xml:space="preserve">У першай палове </w:t>
      </w:r>
      <w:r w:rsidRPr="008227F7">
        <w:rPr>
          <w:rFonts w:eastAsia="TimesNewRomanPSMT" w:cs="Times New Roman"/>
          <w:szCs w:val="30"/>
        </w:rPr>
        <w:t>XIX</w:t>
      </w:r>
      <w:r w:rsidRPr="008227F7">
        <w:rPr>
          <w:rFonts w:eastAsia="TimesNewRomanPSMT" w:cs="Times New Roman"/>
          <w:szCs w:val="30"/>
          <w:lang w:val="be-BY"/>
        </w:rPr>
        <w:t xml:space="preserve"> ст. на тэрыторыі Беларусі адбываліся</w:t>
      </w:r>
      <w:r>
        <w:rPr>
          <w:rFonts w:asciiTheme="minorHAnsi" w:eastAsia="TimesNewRomanPSMT" w:hAnsiTheme="minorHAnsi" w:cs="TimesNewRomanPSMT"/>
          <w:sz w:val="21"/>
          <w:szCs w:val="21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 xml:space="preserve">агульныя для Расійскай імперыі працэсы, якія вялі да распаду феадальна-прыгонніцкай сістэмы. </w:t>
      </w:r>
      <w:r w:rsidRPr="00904791">
        <w:rPr>
          <w:rFonts w:eastAsia="TimesNewRomanPSMT" w:cs="Times New Roman"/>
          <w:szCs w:val="30"/>
          <w:lang w:val="be-BY"/>
        </w:rPr>
        <w:t>Узнікалі адносіны новага, капіталістычнага тыпу.</w:t>
      </w:r>
    </w:p>
    <w:p w:rsidR="008227F7" w:rsidRPr="008227F7" w:rsidRDefault="008227F7" w:rsidP="004A172A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227F7">
        <w:rPr>
          <w:rFonts w:eastAsia="TimesNewRomanPSMT" w:cs="Times New Roman"/>
          <w:szCs w:val="30"/>
          <w:lang w:val="be-BY"/>
        </w:rPr>
        <w:t>Гаспадарка беларускіх губерняў паступова ўключалася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ў агульнарасійскі рынак. Аднак, развіццё эканомікі стрымлівалася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панаваннем феадальна-прыгонніцкіх адносінаў.</w:t>
      </w:r>
    </w:p>
    <w:p w:rsidR="008227F7" w:rsidRPr="008227F7" w:rsidRDefault="008227F7" w:rsidP="004A172A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227F7">
        <w:rPr>
          <w:rFonts w:eastAsia="TimesNewRomanPSMT" w:cs="Times New Roman"/>
          <w:szCs w:val="30"/>
          <w:lang w:val="be-BY"/>
        </w:rPr>
        <w:t xml:space="preserve">У </w:t>
      </w:r>
      <w:r w:rsidRPr="008227F7">
        <w:rPr>
          <w:rFonts w:eastAsia="TimesNewRomanPSMT" w:cs="Times New Roman"/>
          <w:b/>
          <w:bCs/>
          <w:i/>
          <w:iCs/>
          <w:szCs w:val="30"/>
          <w:lang w:val="be-BY"/>
        </w:rPr>
        <w:t xml:space="preserve">1840–1857 гг. </w:t>
      </w:r>
      <w:r w:rsidRPr="008227F7">
        <w:rPr>
          <w:rFonts w:eastAsia="TimesNewRomanPSMT" w:cs="Times New Roman"/>
          <w:szCs w:val="30"/>
          <w:lang w:val="be-BY"/>
        </w:rPr>
        <w:t>праводзілася рэформа дзяржаўнай вёскі,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ініцыятарам якой стаў міністр дзяржаўных маёмасцяў Расійскай імперыі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 xml:space="preserve">граф </w:t>
      </w:r>
      <w:r w:rsidRPr="008227F7">
        <w:rPr>
          <w:rFonts w:eastAsia="TimesNewRomanPSMT" w:cs="Times New Roman"/>
          <w:b/>
          <w:bCs/>
          <w:i/>
          <w:iCs/>
          <w:szCs w:val="30"/>
          <w:lang w:val="be-BY"/>
        </w:rPr>
        <w:t>Павел Кісялёў</w:t>
      </w:r>
      <w:r w:rsidRPr="008227F7">
        <w:rPr>
          <w:rFonts w:eastAsia="TimesNewRomanPSMT" w:cs="Times New Roman"/>
          <w:szCs w:val="30"/>
          <w:lang w:val="be-BY"/>
        </w:rPr>
        <w:t>. Рэформа прадугледжвала люстрацыю – новае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апісанне дзяржаўных уладанняў, змяньшэнне павіннасцяў сялян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 xml:space="preserve">дзяржаўнай вёскі і павелічэнне іх зямельных надзелаў. </w:t>
      </w:r>
      <w:r w:rsidRPr="008227F7">
        <w:rPr>
          <w:rFonts w:eastAsia="TimesNewRomanPSMT" w:cs="Times New Roman"/>
          <w:szCs w:val="30"/>
        </w:rPr>
        <w:t>Сяляне казённых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маёнткаў пераводзіліся з паншчыны на аброк, спынялася практыка здачы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іх у арэнду. Рэформа Кісялёва </w:t>
      </w:r>
      <w:proofErr w:type="gramStart"/>
      <w:r w:rsidRPr="008227F7">
        <w:rPr>
          <w:rFonts w:eastAsia="TimesNewRomanPSMT" w:cs="Times New Roman"/>
          <w:szCs w:val="30"/>
        </w:rPr>
        <w:t>выкл</w:t>
      </w:r>
      <w:proofErr w:type="gramEnd"/>
      <w:r w:rsidRPr="008227F7">
        <w:rPr>
          <w:rFonts w:eastAsia="TimesNewRomanPSMT" w:cs="Times New Roman"/>
          <w:szCs w:val="30"/>
        </w:rPr>
        <w:t>ікала супрацьстаянне памешчыкаў.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У 1856 г. ён быў адхілены ад пасады. Яго змяніў граф Міхаіл </w:t>
      </w:r>
      <w:proofErr w:type="gramStart"/>
      <w:r w:rsidRPr="008227F7">
        <w:rPr>
          <w:rFonts w:eastAsia="TimesNewRomanPSMT" w:cs="Times New Roman"/>
          <w:szCs w:val="30"/>
        </w:rPr>
        <w:t>Мура</w:t>
      </w:r>
      <w:proofErr w:type="gramEnd"/>
      <w:r w:rsidRPr="008227F7">
        <w:rPr>
          <w:rFonts w:eastAsia="TimesNewRomanPSMT" w:cs="Times New Roman"/>
          <w:szCs w:val="30"/>
        </w:rPr>
        <w:t>ўёў,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які падверг рэзкай крытыцы пераўтварэнні свайго папярэдніка. Агулам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аграрныя рэформы 1840-х – першай паловы 1850-х гг. палепшылі ўмовы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для развіцця таварна-грашовых адносін і разгортвання гаспадарчай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ініцыятывы сялянства ў дзяржаўнай вёсцы, але не закраналі асноў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феадальных парадкаў.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szCs w:val="30"/>
        </w:rPr>
        <w:t>У сярэдзіне ХІ</w:t>
      </w:r>
      <w:proofErr w:type="gramStart"/>
      <w:r w:rsidRPr="008227F7">
        <w:rPr>
          <w:rFonts w:eastAsia="TimesNewRomanPSMT" w:cs="Times New Roman"/>
          <w:szCs w:val="30"/>
        </w:rPr>
        <w:t>Х</w:t>
      </w:r>
      <w:proofErr w:type="gramEnd"/>
      <w:r w:rsidRPr="008227F7">
        <w:rPr>
          <w:rFonts w:eastAsia="TimesNewRomanPSMT" w:cs="Times New Roman"/>
          <w:szCs w:val="30"/>
        </w:rPr>
        <w:t xml:space="preserve"> ст. Беларусь заставалася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аграрным рэгіёнам</w:t>
      </w:r>
      <w:r w:rsidRPr="008227F7">
        <w:rPr>
          <w:rFonts w:eastAsia="TimesNewRomanPSMT" w:cs="Times New Roman"/>
          <w:szCs w:val="30"/>
        </w:rPr>
        <w:t>, дзе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72,3% насельніцтва </w:t>
      </w:r>
      <w:r w:rsidRPr="008227F7">
        <w:rPr>
          <w:rFonts w:eastAsia="TimesNewRomanPSMT" w:cs="Times New Roman"/>
          <w:szCs w:val="30"/>
        </w:rPr>
        <w:t xml:space="preserve">складалі </w:t>
      </w:r>
      <w:r w:rsidRPr="008227F7">
        <w:rPr>
          <w:rFonts w:eastAsia="TimesNewRomanPSMT" w:cs="Times New Roman"/>
          <w:b/>
          <w:bCs/>
          <w:i/>
          <w:iCs/>
          <w:szCs w:val="30"/>
        </w:rPr>
        <w:t>сяляне</w:t>
      </w:r>
      <w:r w:rsidRPr="008227F7">
        <w:rPr>
          <w:rFonts w:eastAsia="TimesNewRomanPSMT" w:cs="Times New Roman"/>
          <w:szCs w:val="30"/>
        </w:rPr>
        <w:t>. Яны падзяліліся на памешчыцкіх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і дзяржаўных. У гэты час прыгоннае права стала, відавочна, замінаць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эканамічнаму развіццю рэгіёна па капіталістычным шляху. Аднак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дваранства супраціўлялася рэформам</w:t>
      </w:r>
      <w:r w:rsidRPr="008227F7">
        <w:rPr>
          <w:rFonts w:eastAsia="TimesNewRomanPSMT" w:cs="Times New Roman"/>
          <w:szCs w:val="30"/>
        </w:rPr>
        <w:t xml:space="preserve">. Каб павялічыць даходнасць </w:t>
      </w:r>
      <w:proofErr w:type="gramStart"/>
      <w:r w:rsidRPr="008227F7">
        <w:rPr>
          <w:rFonts w:eastAsia="TimesNewRomanPSMT" w:cs="Times New Roman"/>
          <w:szCs w:val="30"/>
        </w:rPr>
        <w:t>сваіх</w:t>
      </w:r>
      <w:proofErr w:type="gramEnd"/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маёнткаў, памешчыкі за кошт памяншэння сялянскіх надзелаў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пашыралі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барскую запашку </w:t>
      </w:r>
      <w:r w:rsidRPr="008227F7">
        <w:rPr>
          <w:rFonts w:eastAsia="TimesNewRomanPSMT" w:cs="Times New Roman"/>
          <w:szCs w:val="30"/>
        </w:rPr>
        <w:t xml:space="preserve">і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пераводзілі сялян з аброку на паншчыну</w:t>
      </w:r>
      <w:r w:rsidRPr="008227F7">
        <w:rPr>
          <w:rFonts w:eastAsia="TimesNewRomanPSMT" w:cs="Times New Roman"/>
          <w:szCs w:val="30"/>
        </w:rPr>
        <w:t>.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szCs w:val="30"/>
        </w:rPr>
        <w:t xml:space="preserve">Расійскі цар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Аляксандр ІІ </w:t>
      </w:r>
      <w:r w:rsidRPr="008227F7">
        <w:rPr>
          <w:rFonts w:eastAsia="TimesNewRomanPSMT" w:cs="Times New Roman"/>
          <w:szCs w:val="30"/>
        </w:rPr>
        <w:t>усведамляў неабходнасць найхутчэйшай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адмены прыгоннага права. У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студзені 1857 г. </w:t>
      </w:r>
      <w:r w:rsidRPr="008227F7">
        <w:rPr>
          <w:rFonts w:eastAsia="TimesNewRomanPSMT" w:cs="Times New Roman"/>
          <w:szCs w:val="30"/>
        </w:rPr>
        <w:t xml:space="preserve">пад кіраўніцтвамімператара быў створаны </w:t>
      </w:r>
      <w:r w:rsidRPr="008227F7">
        <w:rPr>
          <w:rFonts w:eastAsia="TimesNewRomanPSMT" w:cs="Times New Roman"/>
          <w:b/>
          <w:bCs/>
          <w:i/>
          <w:iCs/>
          <w:szCs w:val="30"/>
        </w:rPr>
        <w:t>Сакрэтны камітэт</w:t>
      </w:r>
      <w:r w:rsidRPr="008227F7">
        <w:rPr>
          <w:rFonts w:eastAsia="TimesNewRomanPSMT" w:cs="Times New Roman"/>
          <w:szCs w:val="30"/>
        </w:rPr>
        <w:t xml:space="preserve">, які ў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лютым 1858 г. </w:t>
      </w:r>
      <w:r w:rsidRPr="008227F7">
        <w:rPr>
          <w:rFonts w:eastAsia="TimesNewRomanPSMT" w:cs="Times New Roman"/>
          <w:szCs w:val="30"/>
        </w:rPr>
        <w:t>быў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перайменаваны ў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Галоўны камітэт па сялянскай справе</w:t>
      </w:r>
      <w:r w:rsidRPr="008227F7">
        <w:rPr>
          <w:rFonts w:eastAsia="TimesNewRomanPSMT" w:cs="Times New Roman"/>
          <w:szCs w:val="30"/>
        </w:rPr>
        <w:t>.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19 лютага 1861 г. </w:t>
      </w:r>
      <w:r w:rsidRPr="008227F7">
        <w:rPr>
          <w:rFonts w:eastAsia="TimesNewRomanPSMT" w:cs="Times New Roman"/>
          <w:szCs w:val="30"/>
        </w:rPr>
        <w:t xml:space="preserve">Аляксандр II падпісаў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«Палажэнне» </w:t>
      </w:r>
      <w:r w:rsidRPr="008227F7">
        <w:rPr>
          <w:rFonts w:eastAsia="TimesNewRomanPSMT" w:cs="Times New Roman"/>
          <w:szCs w:val="30"/>
        </w:rPr>
        <w:t>аб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«крестьянах, вышедших нз крепостной зависимости» і адначасова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Маніфест аб адмене прыгоннага права</w:t>
      </w:r>
      <w:r w:rsidRPr="008227F7">
        <w:rPr>
          <w:rFonts w:eastAsia="TimesNewRomanPSMT" w:cs="Times New Roman"/>
          <w:szCs w:val="30"/>
        </w:rPr>
        <w:t>. Гэтыя дакументы былі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апублікаваны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5 сакавіка 1861 г. </w:t>
      </w:r>
      <w:r w:rsidRPr="008227F7">
        <w:rPr>
          <w:rFonts w:eastAsia="TimesNewRomanPSMT" w:cs="Times New Roman"/>
          <w:szCs w:val="30"/>
        </w:rPr>
        <w:t>У адпаведнасці з імі памешчыкі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пазбаўляліся права распараджацца асобай селяні</w:t>
      </w:r>
      <w:proofErr w:type="gramStart"/>
      <w:r w:rsidRPr="008227F7">
        <w:rPr>
          <w:rFonts w:eastAsia="TimesNewRomanPSMT" w:cs="Times New Roman"/>
          <w:szCs w:val="30"/>
        </w:rPr>
        <w:t>на</w:t>
      </w:r>
      <w:proofErr w:type="gramEnd"/>
      <w:r w:rsidRPr="008227F7">
        <w:rPr>
          <w:rFonts w:eastAsia="TimesNewRomanPSMT" w:cs="Times New Roman"/>
          <w:szCs w:val="30"/>
        </w:rPr>
        <w:t>. Сяляне атрымлівалі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права набываць на сваё імя нерухомую маёмасць, займацца гандлёва-</w:t>
      </w:r>
      <w:r w:rsidRPr="008227F7">
        <w:rPr>
          <w:rFonts w:eastAsia="TimesNewRomanPSMT" w:cs="Times New Roman"/>
          <w:szCs w:val="30"/>
        </w:rPr>
        <w:lastRenderedPageBreak/>
        <w:t xml:space="preserve">прамысловай дзейнасцю. </w:t>
      </w:r>
      <w:proofErr w:type="gramStart"/>
      <w:r w:rsidRPr="008227F7">
        <w:rPr>
          <w:rFonts w:eastAsia="TimesNewRomanPSMT" w:cs="Times New Roman"/>
          <w:szCs w:val="30"/>
        </w:rPr>
        <w:t>Аднак памешчык па-ранейшаму заставаўся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ўласнікам усёй зямлі. Хаця ў карыстанне сялянам і давалася пэўная яе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колькасць, аднак да яе выкупу (не раней, чым праз 9 гадоў) яны не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з'яўляліся ўласнікамі гэтай зямлі. Да правядзення выкупной аперацыі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селянін знаходзіўся ў стане часоваабавязанага і выконваў на карысць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памешчыка вызначаныя павіннасці ў выглядзе паншчыны або аброку.</w:t>
      </w:r>
      <w:proofErr w:type="gramEnd"/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szCs w:val="30"/>
        </w:rPr>
        <w:t>Умовы адмены прыгоннага права не былі прыняты беларускім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сялянствам, што стала штуршком да развіцця шырокага сялянскага руху.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Яго кульмінацыйная кропка супала з паўстаннем пад кіраўніцтвам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Кастуся </w:t>
      </w:r>
      <w:proofErr w:type="gramStart"/>
      <w:r w:rsidRPr="008227F7">
        <w:rPr>
          <w:rFonts w:eastAsia="TimesNewRomanPSMT" w:cs="Times New Roman"/>
          <w:szCs w:val="30"/>
        </w:rPr>
        <w:t>Кал</w:t>
      </w:r>
      <w:proofErr w:type="gramEnd"/>
      <w:r w:rsidRPr="008227F7">
        <w:rPr>
          <w:rFonts w:eastAsia="TimesNewRomanPSMT" w:cs="Times New Roman"/>
          <w:szCs w:val="30"/>
        </w:rPr>
        <w:t>іноўскага. Нягледзячы на тое, што паўстанне было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падаўлена, яно аказала сур’ёзны ўплыў на палітыку царызму ў адносінах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да Беларусі.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1 сакавіка 1863 г. </w:t>
      </w:r>
      <w:r w:rsidRPr="008227F7">
        <w:rPr>
          <w:rFonts w:eastAsia="TimesNewRomanPSMT" w:cs="Times New Roman"/>
          <w:szCs w:val="30"/>
        </w:rPr>
        <w:t xml:space="preserve">выйшаў </w:t>
      </w:r>
      <w:r w:rsidRPr="008227F7">
        <w:rPr>
          <w:rFonts w:eastAsia="TimesNewRomanPSMT" w:cs="Times New Roman"/>
          <w:b/>
          <w:bCs/>
          <w:i/>
          <w:iCs/>
          <w:szCs w:val="30"/>
        </w:rPr>
        <w:t>указ аб адмене часоваабавязаных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адносін </w:t>
      </w:r>
      <w:r w:rsidRPr="008227F7">
        <w:rPr>
          <w:rFonts w:eastAsia="TimesNewRomanPSMT" w:cs="Times New Roman"/>
          <w:szCs w:val="30"/>
        </w:rPr>
        <w:t>у</w:t>
      </w:r>
      <w:proofErr w:type="gramStart"/>
      <w:r w:rsidRPr="008227F7">
        <w:rPr>
          <w:rFonts w:eastAsia="TimesNewRomanPSMT" w:cs="Times New Roman"/>
          <w:szCs w:val="30"/>
        </w:rPr>
        <w:t xml:space="preserve"> В</w:t>
      </w:r>
      <w:proofErr w:type="gramEnd"/>
      <w:r w:rsidRPr="008227F7">
        <w:rPr>
          <w:rFonts w:eastAsia="TimesNewRomanPSMT" w:cs="Times New Roman"/>
          <w:szCs w:val="30"/>
        </w:rPr>
        <w:t>іленскай, Гродзенскай і Мінскай губернях і чатырох паветах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Віцебскай губерні. Праз тры месяцы гэты ўказ быў распаўсюджаны на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Магілёўскую і ўсе беларускія паветы</w:t>
      </w:r>
      <w:proofErr w:type="gramStart"/>
      <w:r w:rsidRPr="008227F7">
        <w:rPr>
          <w:rFonts w:eastAsia="TimesNewRomanPSMT" w:cs="Times New Roman"/>
          <w:szCs w:val="30"/>
        </w:rPr>
        <w:t xml:space="preserve"> В</w:t>
      </w:r>
      <w:proofErr w:type="gramEnd"/>
      <w:r w:rsidRPr="008227F7">
        <w:rPr>
          <w:rFonts w:eastAsia="TimesNewRomanPSMT" w:cs="Times New Roman"/>
          <w:szCs w:val="30"/>
        </w:rPr>
        <w:t>іцебскай губерні. Указ уводзіў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абавязковы выкуп сялянамі надзелаў.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Рэформа 1861 г. </w:t>
      </w:r>
      <w:r w:rsidRPr="008227F7">
        <w:rPr>
          <w:rFonts w:eastAsia="TimesNewRomanPSMT" w:cs="Times New Roman"/>
          <w:szCs w:val="30"/>
        </w:rPr>
        <w:t xml:space="preserve">з’явілася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пераломным момантам </w:t>
      </w:r>
      <w:r w:rsidRPr="008227F7">
        <w:rPr>
          <w:rFonts w:eastAsia="TimesNewRomanPSMT" w:cs="Times New Roman"/>
          <w:szCs w:val="30"/>
        </w:rPr>
        <w:t>паміж дзвюма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эпохамі ў гісторыі Беларусі – феадалізмам і капіталізмам. Асабістае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вызваленне ліквідавала манаполію памешчыкаў на эксплуатацыю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сялянскай працы, садзейнічала больш высокаму росту рынку працоўнай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сілы </w:t>
      </w:r>
      <w:proofErr w:type="gramStart"/>
      <w:r w:rsidRPr="008227F7">
        <w:rPr>
          <w:rFonts w:eastAsia="TimesNewRomanPSMT" w:cs="Times New Roman"/>
          <w:szCs w:val="30"/>
        </w:rPr>
        <w:t>для</w:t>
      </w:r>
      <w:proofErr w:type="gramEnd"/>
      <w:r w:rsidRPr="008227F7">
        <w:rPr>
          <w:rFonts w:eastAsia="TimesNewRomanPSMT" w:cs="Times New Roman"/>
          <w:szCs w:val="30"/>
        </w:rPr>
        <w:t xml:space="preserve"> капіталізму як у прамысловасці, так і ў сельскай гаспадарцы.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Буржуазная па змесце сялянская рэформа разам з тым захавала шматлікія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прыгонніцкія перажыткі, галоўным з якіх з’яўлялася памешчыцкае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  <w:lang w:val="be-BY"/>
        </w:rPr>
        <w:t>землеўладанне.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szCs w:val="30"/>
        </w:rPr>
        <w:t xml:space="preserve">У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развіцці сельскай гаспадаркі </w:t>
      </w:r>
      <w:r w:rsidRPr="008227F7">
        <w:rPr>
          <w:rFonts w:eastAsia="TimesNewRomanPSMT" w:cs="Times New Roman"/>
          <w:szCs w:val="30"/>
        </w:rPr>
        <w:t>другой паловы ХІ</w:t>
      </w:r>
      <w:proofErr w:type="gramStart"/>
      <w:r w:rsidRPr="008227F7">
        <w:rPr>
          <w:rFonts w:eastAsia="TimesNewRomanPSMT" w:cs="Times New Roman"/>
          <w:szCs w:val="30"/>
        </w:rPr>
        <w:t>Х</w:t>
      </w:r>
      <w:proofErr w:type="gramEnd"/>
      <w:r w:rsidRPr="008227F7">
        <w:rPr>
          <w:rFonts w:eastAsia="TimesNewRomanPSMT" w:cs="Times New Roman"/>
          <w:szCs w:val="30"/>
        </w:rPr>
        <w:t xml:space="preserve"> ст. вылучаюцца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два перыяды</w:t>
      </w:r>
      <w:r w:rsidRPr="008227F7">
        <w:rPr>
          <w:rFonts w:eastAsia="TimesNewRomanPSMT" w:cs="Times New Roman"/>
          <w:szCs w:val="30"/>
        </w:rPr>
        <w:t xml:space="preserve">: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1860–1870-я гг. </w:t>
      </w:r>
      <w:r w:rsidRPr="008227F7">
        <w:rPr>
          <w:rFonts w:eastAsia="TimesNewRomanPSMT" w:cs="Times New Roman"/>
          <w:szCs w:val="30"/>
        </w:rPr>
        <w:t xml:space="preserve">і </w:t>
      </w:r>
      <w:r w:rsidRPr="008227F7">
        <w:rPr>
          <w:rFonts w:eastAsia="TimesNewRomanPSMT" w:cs="Times New Roman"/>
          <w:b/>
          <w:bCs/>
          <w:i/>
          <w:iCs/>
          <w:szCs w:val="30"/>
        </w:rPr>
        <w:t xml:space="preserve">1880–1890-я гг. </w:t>
      </w:r>
      <w:r w:rsidRPr="008227F7">
        <w:rPr>
          <w:rFonts w:eastAsia="TimesNewRomanPSMT" w:cs="Times New Roman"/>
          <w:szCs w:val="30"/>
        </w:rPr>
        <w:t>Першы перыяд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характарызуецца панаваннем у памешчыцкай і сялянскай гаспадарках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збожжавых напрамкаў і шырокім распаўсюджваннем адпрацовачнай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сістэмы</w:t>
      </w:r>
    </w:p>
    <w:p w:rsidR="008227F7" w:rsidRPr="008227F7" w:rsidRDefault="008227F7" w:rsidP="008227F7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</w:rPr>
      </w:pPr>
      <w:r w:rsidRPr="008227F7">
        <w:rPr>
          <w:rFonts w:eastAsia="TimesNewRomanPSMT" w:cs="Times New Roman"/>
          <w:szCs w:val="30"/>
        </w:rPr>
        <w:t>Моцным штуршком для развіцця сельскай гаспадаркі Беларусі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 xml:space="preserve">з’явіўся сусветны аграрны крызіс 1880–1890-х гг., які </w:t>
      </w:r>
      <w:proofErr w:type="gramStart"/>
      <w:r w:rsidRPr="008227F7">
        <w:rPr>
          <w:rFonts w:eastAsia="TimesNewRomanPSMT" w:cs="Times New Roman"/>
          <w:szCs w:val="30"/>
        </w:rPr>
        <w:t>выкл</w:t>
      </w:r>
      <w:proofErr w:type="gramEnd"/>
      <w:r w:rsidRPr="008227F7">
        <w:rPr>
          <w:rFonts w:eastAsia="TimesNewRomanPSMT" w:cs="Times New Roman"/>
          <w:szCs w:val="30"/>
        </w:rPr>
        <w:t>ікаў рэзкае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зніжэнне кошту хлеба. Гэта прывяло да карэнных зменаў у структуры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сельскагаспадарчай вытворчасці. У сувязі са значным скарачэннем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у пачатку 1880-х гг. пасяўных плошчаў пад збожжавыя культурысельская гаспадарка Беларусі спецыялізуецца на вытворчасці тэхнічных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культур (бульбы, ільну і інш.) і мяса-малочнай жывёлагадоўлі.</w:t>
      </w:r>
    </w:p>
    <w:p w:rsidR="008227F7" w:rsidRDefault="008227F7" w:rsidP="001A729C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 w:rsidRPr="008227F7">
        <w:rPr>
          <w:rFonts w:eastAsia="TimesNewRomanPSMT" w:cs="Times New Roman"/>
          <w:szCs w:val="30"/>
        </w:rPr>
        <w:t>Развіццё капіталі</w:t>
      </w:r>
      <w:proofErr w:type="gramStart"/>
      <w:r w:rsidRPr="008227F7">
        <w:rPr>
          <w:rFonts w:eastAsia="TimesNewRomanPSMT" w:cs="Times New Roman"/>
          <w:szCs w:val="30"/>
        </w:rPr>
        <w:t>стычных</w:t>
      </w:r>
      <w:proofErr w:type="gramEnd"/>
      <w:r w:rsidRPr="008227F7">
        <w:rPr>
          <w:rFonts w:eastAsia="TimesNewRomanPSMT" w:cs="Times New Roman"/>
          <w:szCs w:val="30"/>
        </w:rPr>
        <w:t xml:space="preserve"> адносін у сельскай гаспадарцы ўзмацніла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b/>
          <w:bCs/>
          <w:i/>
          <w:iCs/>
          <w:szCs w:val="30"/>
        </w:rPr>
        <w:t>працэс расслаення сялянства</w:t>
      </w:r>
      <w:r w:rsidRPr="008227F7">
        <w:rPr>
          <w:rFonts w:eastAsia="TimesNewRomanPSMT" w:cs="Times New Roman"/>
          <w:szCs w:val="30"/>
        </w:rPr>
        <w:t xml:space="preserve">. </w:t>
      </w:r>
      <w:proofErr w:type="gramStart"/>
      <w:r w:rsidRPr="008227F7">
        <w:rPr>
          <w:rFonts w:eastAsia="TimesNewRomanPSMT" w:cs="Times New Roman"/>
          <w:szCs w:val="30"/>
        </w:rPr>
        <w:t>З</w:t>
      </w:r>
      <w:proofErr w:type="gramEnd"/>
      <w:r w:rsidRPr="008227F7">
        <w:rPr>
          <w:rFonts w:eastAsia="TimesNewRomanPSMT" w:cs="Times New Roman"/>
          <w:szCs w:val="30"/>
        </w:rPr>
        <w:t xml:space="preserve"> аднаго боку, расла сельская буржуазія,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а з другога – павялічвалася маламаёмаснае сялянства. Да пачатку ХХ ст.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у беларускай вёсцы бедната складала 60%, сераднякі – каля 30%,</w:t>
      </w:r>
      <w:r>
        <w:rPr>
          <w:rFonts w:eastAsia="TimesNewRomanPSMT" w:cs="Times New Roman"/>
          <w:szCs w:val="30"/>
          <w:lang w:val="be-BY"/>
        </w:rPr>
        <w:t xml:space="preserve"> </w:t>
      </w:r>
      <w:r w:rsidRPr="008227F7">
        <w:rPr>
          <w:rFonts w:eastAsia="TimesNewRomanPSMT" w:cs="Times New Roman"/>
          <w:szCs w:val="30"/>
        </w:rPr>
        <w:t>сельская буржуазія – 10% ад усіх сялян.</w:t>
      </w:r>
    </w:p>
    <w:p w:rsidR="001A729C" w:rsidRPr="001A729C" w:rsidRDefault="001A729C" w:rsidP="001A729C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1A729C">
        <w:rPr>
          <w:rFonts w:eastAsia="Newton-Regular" w:cs="Times New Roman"/>
          <w:szCs w:val="30"/>
          <w:lang w:val="be-BY"/>
        </w:rPr>
        <w:lastRenderedPageBreak/>
        <w:t>Адмена прыгоннага права стала своеасаблівай мяжой паміж дзвюма эпохамі — феадалізмам і капіталізмам.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  <w:lang w:val="be-BY"/>
        </w:rPr>
        <w:t>Найбольш значным пераўтварэннем у вёсцы стала абвяшчэнне асабістай свабоды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  <w:lang w:val="be-BY"/>
        </w:rPr>
        <w:t>прыгонных сялян, іх незалежнасці ад памешчыка. Сялян ужо нельга было прадаваць,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  <w:lang w:val="be-BY"/>
        </w:rPr>
        <w:t>купляць, дарыць. Вялізная колькасць людзей атрымала, хай сабе і абмежаваныя,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  <w:lang w:val="be-BY"/>
        </w:rPr>
        <w:t>грамадзянскія правы: заключэння дагавораў і здзелак, выбару роду заняткаў, паступлення ў навучальныя ўстановы, свабоднага ўступлення ў шлюб. Аднак сяляне былі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  <w:lang w:val="be-BY"/>
        </w:rPr>
        <w:t xml:space="preserve">істотна абмежаваны ў правах у параўнанні з іншымі саслоўямі. </w:t>
      </w:r>
      <w:r w:rsidRPr="001A729C">
        <w:rPr>
          <w:rFonts w:eastAsia="Newton-Regular" w:cs="Times New Roman"/>
          <w:szCs w:val="30"/>
        </w:rPr>
        <w:t>Толькі ў дачыненні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</w:rPr>
        <w:t>сялян аж да пачатку ХХ ст. ужывалася такая ганебная форма пакарання, як публічнае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</w:rPr>
        <w:t>лупцаванне розгамі. Сялянская рэформа пакінула шматлі</w:t>
      </w:r>
      <w:proofErr w:type="gramStart"/>
      <w:r w:rsidRPr="001A729C">
        <w:rPr>
          <w:rFonts w:eastAsia="Newton-Regular" w:cs="Times New Roman"/>
          <w:szCs w:val="30"/>
        </w:rPr>
        <w:t>к</w:t>
      </w:r>
      <w:proofErr w:type="gramEnd"/>
      <w:r w:rsidRPr="001A729C">
        <w:rPr>
          <w:rFonts w:eastAsia="Newton-Regular" w:cs="Times New Roman"/>
          <w:szCs w:val="30"/>
        </w:rPr>
        <w:t>і</w:t>
      </w:r>
      <w:proofErr w:type="gramStart"/>
      <w:r w:rsidRPr="001A729C">
        <w:rPr>
          <w:rFonts w:eastAsia="Newton-Regular" w:cs="Times New Roman"/>
          <w:szCs w:val="30"/>
        </w:rPr>
        <w:t>я</w:t>
      </w:r>
      <w:proofErr w:type="gramEnd"/>
      <w:r w:rsidRPr="001A729C">
        <w:rPr>
          <w:rFonts w:eastAsia="Newton-Regular" w:cs="Times New Roman"/>
          <w:szCs w:val="30"/>
        </w:rPr>
        <w:t xml:space="preserve"> феадальныя перажыткі.</w:t>
      </w:r>
      <w:r>
        <w:rPr>
          <w:rFonts w:eastAsia="Newton-Regular" w:cs="Times New Roman"/>
          <w:szCs w:val="30"/>
          <w:lang w:val="be-BY"/>
        </w:rPr>
        <w:t xml:space="preserve"> </w:t>
      </w:r>
      <w:r w:rsidRPr="001A729C">
        <w:rPr>
          <w:rFonts w:eastAsia="Newton-Regular" w:cs="Times New Roman"/>
          <w:szCs w:val="30"/>
        </w:rPr>
        <w:t>Галоўным з іх было памешчыцкае землеўладанне.</w:t>
      </w:r>
    </w:p>
    <w:p w:rsidR="004A172A" w:rsidRDefault="001A729C" w:rsidP="001A729C">
      <w:pPr>
        <w:autoSpaceDE w:val="0"/>
        <w:autoSpaceDN w:val="0"/>
        <w:adjustRightInd w:val="0"/>
        <w:spacing w:line="240" w:lineRule="auto"/>
        <w:jc w:val="both"/>
        <w:rPr>
          <w:rFonts w:eastAsia="TimesNewRomanPSMT" w:cs="Times New Roman"/>
          <w:szCs w:val="30"/>
          <w:lang w:val="be-BY"/>
        </w:rPr>
      </w:pPr>
      <w:r>
        <w:rPr>
          <w:rFonts w:eastAsia="TimesNewRomanPSMT" w:cs="Times New Roman"/>
          <w:noProof/>
          <w:szCs w:val="3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-158560</wp:posOffset>
            </wp:positionH>
            <wp:positionV relativeFrom="paragraph">
              <wp:posOffset>77659</wp:posOffset>
            </wp:positionV>
            <wp:extent cx="6251121" cy="2612572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121" cy="26125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Pr="004A172A" w:rsidRDefault="004A172A" w:rsidP="004A172A">
      <w:pPr>
        <w:rPr>
          <w:rFonts w:eastAsia="TimesNewRomanPSMT" w:cs="Times New Roman"/>
          <w:szCs w:val="30"/>
          <w:lang w:val="be-BY"/>
        </w:rPr>
      </w:pPr>
    </w:p>
    <w:p w:rsid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  <w:color w:val="FF1C8C"/>
          <w:szCs w:val="30"/>
          <w:lang w:val="be-BY"/>
        </w:rPr>
      </w:pP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4A172A">
        <w:rPr>
          <w:b/>
          <w:lang w:val="be-BY"/>
        </w:rPr>
        <w:t xml:space="preserve">Сталыпінская рэформа на беларускіх землях. </w:t>
      </w:r>
      <w:r w:rsidRPr="004A172A">
        <w:rPr>
          <w:rFonts w:cs="Times New Roman"/>
          <w:b/>
          <w:bCs/>
          <w:szCs w:val="30"/>
        </w:rPr>
        <w:t xml:space="preserve"> Прычыны і мэты аграрнай рэформы. </w:t>
      </w:r>
      <w:r w:rsidRPr="004A172A">
        <w:rPr>
          <w:rFonts w:eastAsia="Newton-Regular" w:cs="Times New Roman"/>
          <w:color w:val="000000"/>
          <w:szCs w:val="30"/>
        </w:rPr>
        <w:t>У пачатку ХХ ст. у беларускай вёсцы ўсё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яшчэ захоўваліся феадальныя перажыткі. Сярод іх галоўным было памешчыцкае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 xml:space="preserve">землеўладанне. </w:t>
      </w:r>
      <w:proofErr w:type="gramStart"/>
      <w:r w:rsidRPr="004A172A">
        <w:rPr>
          <w:rFonts w:eastAsia="Newton-Regular" w:cs="Times New Roman"/>
          <w:color w:val="000000"/>
          <w:szCs w:val="30"/>
        </w:rPr>
        <w:t>Царскі ўрад стаяў перад выбарам: або стаць ахвярай народнага незадавальнення, якое перарасло ў рэвалюцыю 1905—1907 гг.,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або пайсці на лік ві да цыю феадальных перажыткаў шляхам эканамічнай рэ формы.</w:t>
      </w:r>
      <w:proofErr w:type="gramEnd"/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4A172A">
        <w:rPr>
          <w:rFonts w:eastAsia="Newton-Regular" w:cs="Times New Roman"/>
          <w:color w:val="000000"/>
          <w:szCs w:val="30"/>
        </w:rPr>
        <w:t>Складанасць сітуацыі заключалася ў тым, што ўрад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не хацеў страчваць апору сярод памешчыкаў. Каб не чапаць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памешчыцкага землеўладання, урад вырашыў узбагаціць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адных сялян за кошт іншых. Для гэтага прадугледжвалася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скасаваць абшчыну і аблегчыць пераразмеркаванне зямельных надзелаў беднякоў ва ўласнасць заможных вяскоўцаў.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4A172A">
        <w:rPr>
          <w:rFonts w:eastAsia="Newton-Regular" w:cs="Times New Roman"/>
          <w:color w:val="000000"/>
          <w:szCs w:val="30"/>
        </w:rPr>
        <w:t>Эканамічная мэта рэформы заключалася ў забеспячэнні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 xml:space="preserve">ўмоў для хуткага развіцця капіталізму ў сельскай гаспадарцы пры захаванні памешчыцкага землеўладання. Палітычнай мэтай рэформы быў раскол </w:t>
      </w:r>
      <w:r w:rsidRPr="004A172A">
        <w:rPr>
          <w:rFonts w:eastAsia="Newton-Regular" w:cs="Times New Roman"/>
          <w:color w:val="000000"/>
          <w:szCs w:val="30"/>
        </w:rPr>
        <w:lastRenderedPageBreak/>
        <w:t xml:space="preserve">вёскі на беднае і заможнае сялянства і апора на </w:t>
      </w:r>
      <w:proofErr w:type="gramStart"/>
      <w:r w:rsidRPr="004A172A">
        <w:rPr>
          <w:rFonts w:eastAsia="Newton-Regular" w:cs="Times New Roman"/>
          <w:color w:val="000000"/>
          <w:szCs w:val="30"/>
        </w:rPr>
        <w:t>сельскую</w:t>
      </w:r>
      <w:proofErr w:type="gramEnd"/>
      <w:r w:rsidRPr="004A172A">
        <w:rPr>
          <w:rFonts w:eastAsia="Newton-Regular" w:cs="Times New Roman"/>
          <w:color w:val="000000"/>
          <w:szCs w:val="30"/>
        </w:rPr>
        <w:t xml:space="preserve"> буржуазію, сфарміраваную з ліку заможнага сялянства.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proofErr w:type="gramStart"/>
      <w:r w:rsidRPr="004A172A">
        <w:rPr>
          <w:rFonts w:eastAsia="Newton-Regular" w:cs="Times New Roman"/>
          <w:color w:val="000000"/>
          <w:szCs w:val="30"/>
        </w:rPr>
        <w:t>За ажыццяўленне аграрнай рэформы на тэрыторыі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 xml:space="preserve">еўрапейскай часткі Расійскай імперыі ўзяўся </w:t>
      </w:r>
      <w:r w:rsidRPr="004A172A">
        <w:rPr>
          <w:rFonts w:eastAsia="Newton-Bold" w:cs="Times New Roman"/>
          <w:b/>
          <w:bCs/>
          <w:color w:val="000000"/>
          <w:szCs w:val="30"/>
        </w:rPr>
        <w:t>Пётр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Bold" w:cs="Times New Roman"/>
          <w:b/>
          <w:bCs/>
          <w:color w:val="000000"/>
          <w:szCs w:val="30"/>
        </w:rPr>
        <w:t>Аркадзьевіч Сталыпін</w:t>
      </w:r>
      <w:r w:rsidRPr="004A172A">
        <w:rPr>
          <w:rFonts w:eastAsia="Newton-Regular" w:cs="Times New Roman"/>
          <w:color w:val="000000"/>
          <w:szCs w:val="30"/>
        </w:rPr>
        <w:t>. У 1902—1903 гг. ён займаў пасаду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гродзенскага губернатара, з 1906 г. — міністра ўнутраных спраў і адначасова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>старшыні Савета міністраў Расійскай імперыі. Пачатак аграрнай рэформе паклаў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 xml:space="preserve">царскі ўказ ад 9 лістапада </w:t>
      </w:r>
      <w:r w:rsidRPr="004A172A">
        <w:rPr>
          <w:rFonts w:eastAsia="Newton-Bold" w:cs="Times New Roman"/>
          <w:b/>
          <w:bCs/>
          <w:color w:val="000000"/>
          <w:szCs w:val="30"/>
        </w:rPr>
        <w:t xml:space="preserve">1906 г. </w:t>
      </w:r>
      <w:r w:rsidRPr="004A172A">
        <w:rPr>
          <w:rFonts w:eastAsia="Newton-Regular" w:cs="Times New Roman"/>
          <w:color w:val="000000"/>
          <w:szCs w:val="30"/>
        </w:rPr>
        <w:t>аб зменах у</w:t>
      </w:r>
      <w:proofErr w:type="gramEnd"/>
      <w:r w:rsidRPr="004A172A">
        <w:rPr>
          <w:rFonts w:eastAsia="Newton-Regular" w:cs="Times New Roman"/>
          <w:color w:val="000000"/>
          <w:szCs w:val="30"/>
        </w:rPr>
        <w:t xml:space="preserve"> сялянскім землеўладанні. Новая</w:t>
      </w:r>
      <w:r>
        <w:rPr>
          <w:rFonts w:eastAsia="Newton-Regular" w:cs="Times New Roman"/>
          <w:color w:val="000000"/>
          <w:szCs w:val="30"/>
          <w:lang w:val="be-BY"/>
        </w:rPr>
        <w:t xml:space="preserve"> </w:t>
      </w:r>
      <w:r w:rsidRPr="004A172A">
        <w:rPr>
          <w:rFonts w:eastAsia="Newton-Regular" w:cs="Times New Roman"/>
          <w:color w:val="000000"/>
          <w:szCs w:val="30"/>
        </w:rPr>
        <w:t xml:space="preserve">ўрадавая аграрная палітыка была доўгатэрміновай і разлічанай на </w:t>
      </w:r>
      <w:r>
        <w:rPr>
          <w:rFonts w:eastAsia="Newton-Regular" w:cs="Times New Roman"/>
          <w:color w:val="000000"/>
          <w:szCs w:val="30"/>
          <w:lang w:val="be-BY"/>
        </w:rPr>
        <w:t>“</w:t>
      </w:r>
      <w:r w:rsidRPr="004A172A">
        <w:rPr>
          <w:rFonts w:eastAsia="Newton-Regular" w:cs="Times New Roman"/>
          <w:color w:val="000000"/>
          <w:szCs w:val="30"/>
        </w:rPr>
        <w:t>моцных сялян</w:t>
      </w:r>
      <w:r>
        <w:rPr>
          <w:rFonts w:eastAsia="Newton-Regular" w:cs="Times New Roman"/>
          <w:color w:val="000000"/>
          <w:szCs w:val="30"/>
          <w:lang w:val="be-BY"/>
        </w:rPr>
        <w:t>”</w:t>
      </w:r>
      <w:r w:rsidRPr="004A172A">
        <w:rPr>
          <w:rFonts w:eastAsia="Newton-Regular" w:cs="Times New Roman"/>
          <w:color w:val="000000"/>
          <w:szCs w:val="30"/>
        </w:rPr>
        <w:t>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b/>
          <w:bCs/>
          <w:szCs w:val="30"/>
        </w:rPr>
      </w:pPr>
      <w:r w:rsidRPr="004A172A">
        <w:rPr>
          <w:rFonts w:eastAsia="Newton-Regular" w:cs="Times New Roman"/>
          <w:b/>
          <w:bCs/>
          <w:szCs w:val="30"/>
        </w:rPr>
        <w:t xml:space="preserve">Разбурэнне сялянскай абшчыны і пашырэнне хутарской сістэмы землекарыстання. </w:t>
      </w:r>
      <w:r w:rsidRPr="004A172A">
        <w:rPr>
          <w:rFonts w:eastAsia="Newton-Regular" w:cs="Times New Roman"/>
          <w:szCs w:val="30"/>
        </w:rPr>
        <w:t>Паводле рэформы сяляне атрымлівалі права на выхад з абшчыны і замацаванне надзельнай зямлі ў асабістую ўласнасць. Для сялянскай сям’і выдзяляўся</w:t>
      </w:r>
      <w:r w:rsidRPr="004A172A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4A172A">
        <w:rPr>
          <w:rFonts w:eastAsia="Newton-Bold" w:cs="Times New Roman"/>
          <w:b/>
          <w:bCs/>
          <w:szCs w:val="30"/>
        </w:rPr>
        <w:t xml:space="preserve">водруб </w:t>
      </w:r>
      <w:r w:rsidRPr="004A172A">
        <w:rPr>
          <w:rFonts w:eastAsia="Newton-Regular" w:cs="Times New Roman"/>
          <w:i/>
          <w:iCs/>
          <w:szCs w:val="30"/>
        </w:rPr>
        <w:t xml:space="preserve">— </w:t>
      </w:r>
      <w:r w:rsidRPr="004A172A">
        <w:rPr>
          <w:rFonts w:eastAsia="Newton-Regular" w:cs="Times New Roman"/>
          <w:szCs w:val="30"/>
        </w:rPr>
        <w:t xml:space="preserve">адасоблены надзел зямлі, вылучаны з сельскага абшчыннага землекарыстання ў адным месцы ўзамен </w:t>
      </w:r>
      <w:r w:rsidRPr="004A172A">
        <w:rPr>
          <w:rFonts w:eastAsia="Newton-Regular" w:cs="Times New Roman"/>
          <w:szCs w:val="30"/>
          <w:lang w:val="be-BY"/>
        </w:rPr>
        <w:t>“</w:t>
      </w:r>
      <w:r w:rsidRPr="004A172A">
        <w:rPr>
          <w:rFonts w:eastAsia="Newton-Regular" w:cs="Times New Roman"/>
          <w:szCs w:val="30"/>
        </w:rPr>
        <w:t>палосак</w:t>
      </w:r>
      <w:r w:rsidRPr="004A172A">
        <w:rPr>
          <w:rFonts w:eastAsia="Newton-Regular" w:cs="Times New Roman"/>
          <w:szCs w:val="30"/>
          <w:lang w:val="be-BY"/>
        </w:rPr>
        <w:t>”</w:t>
      </w:r>
      <w:r w:rsidRPr="004A172A">
        <w:rPr>
          <w:rFonts w:eastAsia="Newton-Regular" w:cs="Times New Roman"/>
          <w:szCs w:val="30"/>
        </w:rPr>
        <w:t xml:space="preserve"> зямлі ў некалькіх месцах. Селянін не пераносіў</w:t>
      </w:r>
      <w:r w:rsidRPr="004A172A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сваю сядзі</w:t>
      </w:r>
      <w:proofErr w:type="gramStart"/>
      <w:r w:rsidRPr="004A172A">
        <w:rPr>
          <w:rFonts w:eastAsia="Newton-Regular" w:cs="Times New Roman"/>
          <w:szCs w:val="30"/>
        </w:rPr>
        <w:t>бу на</w:t>
      </w:r>
      <w:proofErr w:type="gramEnd"/>
      <w:r w:rsidRPr="004A172A">
        <w:rPr>
          <w:rFonts w:eastAsia="Newton-Regular" w:cs="Times New Roman"/>
          <w:szCs w:val="30"/>
        </w:rPr>
        <w:t xml:space="preserve"> гэты надзел, а заставаўся жыць у вёсцы. Такі</w:t>
      </w:r>
      <w:proofErr w:type="gramStart"/>
      <w:r w:rsidRPr="004A172A">
        <w:rPr>
          <w:rFonts w:eastAsia="Newton-Regular" w:cs="Times New Roman"/>
          <w:szCs w:val="30"/>
        </w:rPr>
        <w:t>м</w:t>
      </w:r>
      <w:proofErr w:type="gramEnd"/>
      <w:r w:rsidRPr="004A172A">
        <w:rPr>
          <w:rFonts w:eastAsia="Newton-Regular" w:cs="Times New Roman"/>
          <w:szCs w:val="30"/>
        </w:rPr>
        <w:t xml:space="preserve"> чынам вырашалася</w:t>
      </w:r>
      <w:r w:rsidRPr="004A172A">
        <w:rPr>
          <w:rFonts w:eastAsia="Newton-Regular" w:cs="Times New Roman"/>
          <w:b/>
          <w:bCs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пытанне аб ліквідацыі цераспалосіцы. Сяляне маглі таксама купіць зямлю праз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4A172A">
        <w:rPr>
          <w:rFonts w:eastAsia="Newton-Regular" w:cs="Times New Roman"/>
          <w:szCs w:val="30"/>
        </w:rPr>
        <w:t>Сялянскі пазямельны банк або атрымаць у і</w:t>
      </w:r>
      <w:proofErr w:type="gramStart"/>
      <w:r w:rsidRPr="004A172A">
        <w:rPr>
          <w:rFonts w:eastAsia="Newton-Regular" w:cs="Times New Roman"/>
          <w:szCs w:val="30"/>
        </w:rPr>
        <w:t>м</w:t>
      </w:r>
      <w:proofErr w:type="gramEnd"/>
      <w:r w:rsidRPr="004A172A">
        <w:rPr>
          <w:rFonts w:eastAsia="Newton-Regular" w:cs="Times New Roman"/>
          <w:szCs w:val="30"/>
        </w:rPr>
        <w:t xml:space="preserve"> пазыку пад заклад надзельнай зямлі.</w:t>
      </w:r>
      <w:r w:rsidRPr="004A172A">
        <w:rPr>
          <w:rFonts w:eastAsia="Newton-Regular" w:cs="Times New Roman"/>
          <w:szCs w:val="30"/>
          <w:lang w:val="be-BY"/>
        </w:rPr>
        <w:t xml:space="preserve"> Многія сяляне вельмі ахвотна выходзілі з абшчыны, якая не дазваляла беднякам прадаць надзел і працаўладкавацца ў горадзе, а больш заможным — павялічыць свой надзел і зрабіць гаспадарку эфектыўнай. У 1909-1911 гг. абшчыну пакінулі дзясяткі тысяч сялян Магілёўскай і Віцебскай губерняў. Каля паловы сялян Усходняй Беларусі замацавалі зямлю ў асабістую ўласнасць — удвая болей, чым у цэлым па Расіі. Для сялян Віленскай, Гродзенскай і Мінскай губерняў, дзе з часоў правядзення валочнай памеры існавала падворнае землекарыстанне, сталыпінская рэформа не мела істотнага значэння.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  <w:lang w:val="be-BY"/>
        </w:rPr>
      </w:pPr>
      <w:r w:rsidRPr="004A172A">
        <w:rPr>
          <w:rFonts w:eastAsia="Newton-Regular" w:cs="Times New Roman"/>
          <w:szCs w:val="30"/>
          <w:lang w:val="be-BY"/>
        </w:rPr>
        <w:t xml:space="preserve">Рэформа заахвочвала перасяленне сялян з вёсак на </w:t>
      </w:r>
      <w:r w:rsidRPr="004A172A">
        <w:rPr>
          <w:rFonts w:eastAsia="Newton-Bold" w:cs="Times New Roman"/>
          <w:b/>
          <w:bCs/>
          <w:szCs w:val="30"/>
          <w:lang w:val="be-BY"/>
        </w:rPr>
        <w:t xml:space="preserve">хутары </w:t>
      </w:r>
      <w:r w:rsidRPr="004A172A">
        <w:rPr>
          <w:rFonts w:eastAsia="Newton-Regular" w:cs="Times New Roman"/>
          <w:szCs w:val="30"/>
          <w:lang w:val="be-BY"/>
        </w:rPr>
        <w:t xml:space="preserve">— адасобленыя ўчасткі зямлі, якія сяляне замацоўвалі ў асабістую ўласнасць і куды пераносілі ўсю сядзібу або частку пабудоў і сельскагаспадарчы інвентар. Хутар уяўляў сабой тып сельскага </w:t>
      </w:r>
      <w:r w:rsidRPr="004A172A">
        <w:rPr>
          <w:rFonts w:eastAsia="Newton-Regular" w:cs="Times New Roman"/>
          <w:szCs w:val="30"/>
        </w:rPr>
        <w:t xml:space="preserve">паселішча. Яго жыхары </w:t>
      </w:r>
      <w:proofErr w:type="gramStart"/>
      <w:r w:rsidRPr="004A172A">
        <w:rPr>
          <w:rFonts w:eastAsia="Newton-Regular" w:cs="Times New Roman"/>
          <w:szCs w:val="30"/>
        </w:rPr>
        <w:t>называліся</w:t>
      </w:r>
      <w:proofErr w:type="gramEnd"/>
      <w:r w:rsidRPr="004A172A">
        <w:rPr>
          <w:rFonts w:eastAsia="Newton-Regular" w:cs="Times New Roman"/>
          <w:szCs w:val="30"/>
        </w:rPr>
        <w:t xml:space="preserve"> хутаранамі.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eastAsia="Newton-Regular" w:cs="Times New Roman"/>
          <w:szCs w:val="30"/>
          <w:lang w:val="be-BY"/>
        </w:rPr>
        <w:t xml:space="preserve">Тэмпы выхаду сялян на хутары ў Беларусі былі больш высокімі, чым у цэнтральных еўрапейскіх губернях Расійскай імперыі. </w:t>
      </w:r>
      <w:proofErr w:type="gramStart"/>
      <w:r w:rsidRPr="004A172A">
        <w:rPr>
          <w:rFonts w:eastAsia="Newton-Regular" w:cs="Times New Roman"/>
          <w:szCs w:val="30"/>
        </w:rPr>
        <w:t>За</w:t>
      </w:r>
      <w:proofErr w:type="gramEnd"/>
      <w:r w:rsidRPr="004A172A">
        <w:rPr>
          <w:rFonts w:eastAsia="Newton-Regular" w:cs="Times New Roman"/>
          <w:szCs w:val="30"/>
        </w:rPr>
        <w:t xml:space="preserve"> </w:t>
      </w:r>
      <w:proofErr w:type="gramStart"/>
      <w:r w:rsidRPr="004A172A">
        <w:rPr>
          <w:rFonts w:eastAsia="Newton-Regular" w:cs="Times New Roman"/>
          <w:szCs w:val="30"/>
        </w:rPr>
        <w:t>гады</w:t>
      </w:r>
      <w:proofErr w:type="gramEnd"/>
      <w:r w:rsidRPr="004A172A">
        <w:rPr>
          <w:rFonts w:eastAsia="Newton-Regular" w:cs="Times New Roman"/>
          <w:szCs w:val="30"/>
        </w:rPr>
        <w:t xml:space="preserve"> сталыпінскай рэформы колькасць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хутароў у беларускіх губернях склала 12 % ад усіх сялянскіх двароў.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eastAsia="Newton-Regular" w:cs="Times New Roman"/>
          <w:b/>
          <w:bCs/>
          <w:szCs w:val="30"/>
        </w:rPr>
        <w:t xml:space="preserve">Перасяленне сялян </w:t>
      </w:r>
      <w:proofErr w:type="gramStart"/>
      <w:r w:rsidRPr="004A172A">
        <w:rPr>
          <w:rFonts w:eastAsia="Newton-Regular" w:cs="Times New Roman"/>
          <w:b/>
          <w:bCs/>
          <w:szCs w:val="30"/>
        </w:rPr>
        <w:t>у</w:t>
      </w:r>
      <w:proofErr w:type="gramEnd"/>
      <w:r w:rsidRPr="004A172A">
        <w:rPr>
          <w:rFonts w:eastAsia="Newton-Regular" w:cs="Times New Roman"/>
          <w:b/>
          <w:bCs/>
          <w:szCs w:val="30"/>
        </w:rPr>
        <w:t xml:space="preserve"> </w:t>
      </w:r>
      <w:proofErr w:type="gramStart"/>
      <w:r w:rsidRPr="004A172A">
        <w:rPr>
          <w:rFonts w:eastAsia="Newton-Regular" w:cs="Times New Roman"/>
          <w:b/>
          <w:bCs/>
          <w:szCs w:val="30"/>
        </w:rPr>
        <w:t>аз</w:t>
      </w:r>
      <w:proofErr w:type="gramEnd"/>
      <w:r w:rsidRPr="004A172A">
        <w:rPr>
          <w:rFonts w:eastAsia="Newton-Regular" w:cs="Times New Roman"/>
          <w:b/>
          <w:bCs/>
          <w:szCs w:val="30"/>
        </w:rPr>
        <w:t xml:space="preserve">іяцкую частку Расіі. </w:t>
      </w:r>
      <w:r w:rsidRPr="004A172A">
        <w:rPr>
          <w:rFonts w:eastAsia="Newton-Regular" w:cs="Times New Roman"/>
          <w:szCs w:val="30"/>
        </w:rPr>
        <w:t>Адным з напрамкаў аграрнай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рэформы была перасяленчая палітыка. </w:t>
      </w:r>
      <w:proofErr w:type="gramStart"/>
      <w:r w:rsidRPr="004A172A">
        <w:rPr>
          <w:rFonts w:eastAsia="Newton-Regular" w:cs="Times New Roman"/>
          <w:szCs w:val="30"/>
        </w:rPr>
        <w:t>З</w:t>
      </w:r>
      <w:proofErr w:type="gramEnd"/>
      <w:r w:rsidRPr="004A172A">
        <w:rPr>
          <w:rFonts w:eastAsia="Newton-Regular" w:cs="Times New Roman"/>
          <w:szCs w:val="30"/>
        </w:rPr>
        <w:t xml:space="preserve"> перанаселеных губерняў еўрапейскай часткі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Расійскай імперыі, каб аслабіць там </w:t>
      </w:r>
      <w:r w:rsidRPr="004A172A">
        <w:rPr>
          <w:rFonts w:eastAsia="Newton-Regular" w:cs="Times New Roman"/>
          <w:szCs w:val="30"/>
          <w:lang w:val="be-BY"/>
        </w:rPr>
        <w:lastRenderedPageBreak/>
        <w:t>“</w:t>
      </w:r>
      <w:r w:rsidRPr="004A172A">
        <w:rPr>
          <w:rFonts w:eastAsia="Newton-Regular" w:cs="Times New Roman"/>
          <w:szCs w:val="30"/>
        </w:rPr>
        <w:t>зямельны голад</w:t>
      </w:r>
      <w:r w:rsidRPr="004A172A">
        <w:rPr>
          <w:rFonts w:eastAsia="Newton-Regular" w:cs="Times New Roman"/>
          <w:szCs w:val="30"/>
          <w:lang w:val="be-BY"/>
        </w:rPr>
        <w:t>”</w:t>
      </w:r>
      <w:r w:rsidRPr="004A172A">
        <w:rPr>
          <w:rFonts w:eastAsia="Newton-Regular" w:cs="Times New Roman"/>
          <w:szCs w:val="30"/>
        </w:rPr>
        <w:t>, сялянства накіроўвалася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ў азіяцкую частку Расіі, Сібір. Пры гэтым ставілася яшчэ адна мэта — </w:t>
      </w:r>
      <w:r w:rsidRPr="004A172A">
        <w:rPr>
          <w:rFonts w:eastAsia="Newton-Regular" w:cs="Times New Roman"/>
          <w:szCs w:val="30"/>
          <w:lang w:val="be-BY"/>
        </w:rPr>
        <w:t>“</w:t>
      </w:r>
      <w:r w:rsidRPr="004A172A">
        <w:rPr>
          <w:rFonts w:eastAsia="Newton-Regular" w:cs="Times New Roman"/>
          <w:szCs w:val="30"/>
        </w:rPr>
        <w:t>збыць</w:t>
      </w:r>
      <w:r w:rsidRPr="004A172A">
        <w:rPr>
          <w:rFonts w:eastAsia="Newton-Regular" w:cs="Times New Roman"/>
          <w:szCs w:val="30"/>
          <w:lang w:val="be-BY"/>
        </w:rPr>
        <w:t xml:space="preserve">” </w:t>
      </w:r>
      <w:r w:rsidRPr="004A172A">
        <w:rPr>
          <w:rFonts w:eastAsia="Newton-Regular" w:cs="Times New Roman"/>
          <w:szCs w:val="30"/>
        </w:rPr>
        <w:t xml:space="preserve">на ўскраіны імперыі як мага больш </w:t>
      </w:r>
      <w:r w:rsidRPr="004A172A">
        <w:rPr>
          <w:rFonts w:eastAsia="Newton-Regular" w:cs="Times New Roman"/>
          <w:szCs w:val="30"/>
          <w:lang w:val="be-BY"/>
        </w:rPr>
        <w:t>“</w:t>
      </w:r>
      <w:r w:rsidRPr="004A172A">
        <w:rPr>
          <w:rFonts w:eastAsia="Newton-Regular" w:cs="Times New Roman"/>
          <w:szCs w:val="30"/>
        </w:rPr>
        <w:t>неспакойнага элемента</w:t>
      </w:r>
      <w:r w:rsidRPr="004A172A">
        <w:rPr>
          <w:rFonts w:eastAsia="Newton-Regular" w:cs="Times New Roman"/>
          <w:szCs w:val="30"/>
          <w:lang w:val="be-BY"/>
        </w:rPr>
        <w:t>”</w:t>
      </w:r>
      <w:r w:rsidRPr="004A172A">
        <w:rPr>
          <w:rFonts w:eastAsia="Newton-Regular" w:cs="Times New Roman"/>
          <w:szCs w:val="30"/>
        </w:rPr>
        <w:t>. Для заахвочвання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перасяленцаў выдаткоўваліся дапамога, кароткатэрміновыя пазыкі, транспарт,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ствараліся пункты прыёму перасяленцаў. </w:t>
      </w:r>
      <w:proofErr w:type="gramStart"/>
      <w:r w:rsidRPr="004A172A">
        <w:rPr>
          <w:rFonts w:eastAsia="Newton-Regular" w:cs="Times New Roman"/>
          <w:szCs w:val="30"/>
        </w:rPr>
        <w:t>З</w:t>
      </w:r>
      <w:proofErr w:type="gramEnd"/>
      <w:r w:rsidRPr="004A172A">
        <w:rPr>
          <w:rFonts w:eastAsia="Newton-Regular" w:cs="Times New Roman"/>
          <w:szCs w:val="30"/>
        </w:rPr>
        <w:t xml:space="preserve"> усходніх беларускіх губерняў выехалі ў першую чаргу беззямельныя і малазямельныя сяляне.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eastAsia="Newton-Regular" w:cs="Times New Roman"/>
          <w:szCs w:val="30"/>
        </w:rPr>
        <w:t xml:space="preserve">Спакусіўшыся шырока разрэкламаванымі </w:t>
      </w:r>
      <w:proofErr w:type="gramStart"/>
      <w:r w:rsidRPr="004A172A">
        <w:rPr>
          <w:rFonts w:eastAsia="Newton-Regular" w:cs="Times New Roman"/>
          <w:szCs w:val="30"/>
        </w:rPr>
        <w:t>с</w:t>
      </w:r>
      <w:proofErr w:type="gramEnd"/>
      <w:r w:rsidRPr="004A172A">
        <w:rPr>
          <w:rFonts w:eastAsia="Newton-Regular" w:cs="Times New Roman"/>
          <w:szCs w:val="30"/>
        </w:rPr>
        <w:t>ібірскімі прасторамі, а таксама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выгадамі, льготамі і ўрадавай дапамогай перасяленцам, былыя абшчыннікі ў спадзяванні пазбавіцца малазямелля і галечы літаральна за бясцэнак прадавалі сваё дабро. Яны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імкнуліся на волю, як мага далей ад ненавісных памешчыкаў і земскіх начальнікаў,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ад абрыдлай апекі абшчыны. Часам перасяляліся і заможныя сяляне, якія шукалі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большай прасторы для прадпрымальніцкай дзейнасці. Яны ў </w:t>
      </w:r>
      <w:proofErr w:type="gramStart"/>
      <w:r w:rsidRPr="004A172A">
        <w:rPr>
          <w:rFonts w:eastAsia="Newton-Regular" w:cs="Times New Roman"/>
          <w:szCs w:val="30"/>
        </w:rPr>
        <w:t>першую</w:t>
      </w:r>
      <w:proofErr w:type="gramEnd"/>
      <w:r w:rsidRPr="004A172A">
        <w:rPr>
          <w:rFonts w:eastAsia="Newton-Regular" w:cs="Times New Roman"/>
          <w:szCs w:val="30"/>
        </w:rPr>
        <w:t xml:space="preserve"> чаргу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і замацоўваліся на новых месцах.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eastAsia="Newton-Regular" w:cs="Times New Roman"/>
          <w:szCs w:val="30"/>
        </w:rPr>
        <w:t>Доўгім і цяжкім быў шлях у</w:t>
      </w:r>
      <w:proofErr w:type="gramStart"/>
      <w:r w:rsidRPr="004A172A">
        <w:rPr>
          <w:rFonts w:eastAsia="Newton-Regular" w:cs="Times New Roman"/>
          <w:szCs w:val="30"/>
        </w:rPr>
        <w:t xml:space="preserve"> С</w:t>
      </w:r>
      <w:proofErr w:type="gramEnd"/>
      <w:r w:rsidRPr="004A172A">
        <w:rPr>
          <w:rFonts w:eastAsia="Newton-Regular" w:cs="Times New Roman"/>
          <w:szCs w:val="30"/>
        </w:rPr>
        <w:t>ібір. Участкі для пасялення адводзіліся ў глухіх,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не асвоеных чалавекам таёжных мясцінах. Бездарожжа, суровы нязвыклы клімат,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цяжкая праца, бяздушнасць чыноўнікаў, адсутнасць медыцынскай дапамогі і высокая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смяротнасць — вось што чакала перасяленцаў у</w:t>
      </w:r>
      <w:proofErr w:type="gramStart"/>
      <w:r w:rsidRPr="004A172A">
        <w:rPr>
          <w:rFonts w:eastAsia="Newton-Regular" w:cs="Times New Roman"/>
          <w:szCs w:val="30"/>
        </w:rPr>
        <w:t xml:space="preserve"> С</w:t>
      </w:r>
      <w:proofErr w:type="gramEnd"/>
      <w:r w:rsidRPr="004A172A">
        <w:rPr>
          <w:rFonts w:eastAsia="Newton-Regular" w:cs="Times New Roman"/>
          <w:szCs w:val="30"/>
        </w:rPr>
        <w:t>ібіры. Не ўсе змаглі прыжыцца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на новых месцах. Кожны дзясяты з перасяленцаў зусім збяднеў, страціў апошнія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сродкі і надзеі і вярнуўся ў Беларусь. Горкі досвед многіх тысяч людзей прывёў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сялян Беларусі да расчаравання ў магчымасці знайсці шчасце</w:t>
      </w:r>
      <w:proofErr w:type="gramStart"/>
      <w:r w:rsidRPr="004A172A">
        <w:rPr>
          <w:rFonts w:eastAsia="Newton-Regular" w:cs="Times New Roman"/>
          <w:szCs w:val="30"/>
        </w:rPr>
        <w:t xml:space="preserve"> ў С</w:t>
      </w:r>
      <w:proofErr w:type="gramEnd"/>
      <w:r w:rsidRPr="004A172A">
        <w:rPr>
          <w:rFonts w:eastAsia="Newton-Regular" w:cs="Times New Roman"/>
          <w:szCs w:val="30"/>
        </w:rPr>
        <w:t>ібіры. Разам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з тым сотні тысяч беларускіх сялян засталіся </w:t>
      </w:r>
      <w:proofErr w:type="gramStart"/>
      <w:r w:rsidRPr="004A172A">
        <w:rPr>
          <w:rFonts w:eastAsia="Newton-Regular" w:cs="Times New Roman"/>
          <w:szCs w:val="30"/>
        </w:rPr>
        <w:t>на</w:t>
      </w:r>
      <w:proofErr w:type="gramEnd"/>
      <w:r w:rsidRPr="004A172A">
        <w:rPr>
          <w:rFonts w:eastAsia="Newton-Regular" w:cs="Times New Roman"/>
          <w:szCs w:val="30"/>
        </w:rPr>
        <w:t xml:space="preserve"> новых месцах.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cs="Times New Roman"/>
          <w:b/>
          <w:bCs/>
          <w:szCs w:val="30"/>
        </w:rPr>
        <w:t xml:space="preserve">Увядзенне земстваў. </w:t>
      </w:r>
      <w:r w:rsidRPr="004A172A">
        <w:rPr>
          <w:rFonts w:eastAsia="Newton-Regular" w:cs="Times New Roman"/>
          <w:szCs w:val="30"/>
        </w:rPr>
        <w:t>У выніку аграрнай рэформы з’явіўся новы пласт зямельных уласнікаў — сельская буржуазія. П. А. Сталыпін бачыў у заможным сялянстве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апору царскага ўрада ў вёсцы. Каб аблегчыць правядзенне зямельнай рэформы і павялічыць пал</w:t>
      </w:r>
      <w:proofErr w:type="gramStart"/>
      <w:r w:rsidRPr="004A172A">
        <w:rPr>
          <w:rFonts w:eastAsia="Newton-Regular" w:cs="Times New Roman"/>
          <w:szCs w:val="30"/>
        </w:rPr>
        <w:t>i</w:t>
      </w:r>
      <w:proofErr w:type="gramEnd"/>
      <w:r w:rsidRPr="004A172A">
        <w:rPr>
          <w:rFonts w:eastAsia="Newton-Regular" w:cs="Times New Roman"/>
          <w:szCs w:val="30"/>
        </w:rPr>
        <w:t>тычную ролю землеўладальнікаў на месцах, Сталыпiн прапанаваў увесці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выбарныя </w:t>
      </w:r>
      <w:r w:rsidRPr="004A172A">
        <w:rPr>
          <w:rFonts w:eastAsia="Newton-Bold" w:cs="Times New Roman"/>
          <w:b/>
          <w:bCs/>
          <w:szCs w:val="30"/>
        </w:rPr>
        <w:t xml:space="preserve">земствы </w:t>
      </w:r>
      <w:r w:rsidRPr="004A172A">
        <w:rPr>
          <w:rFonts w:eastAsia="Newton-Regular" w:cs="Times New Roman"/>
          <w:szCs w:val="30"/>
        </w:rPr>
        <w:t xml:space="preserve">— органы мясцовага самакіравання. Яны былі створаны ў </w:t>
      </w:r>
      <w:r w:rsidRPr="004A172A">
        <w:rPr>
          <w:rFonts w:eastAsia="Newton-Bold" w:cs="Times New Roman"/>
          <w:b/>
          <w:bCs/>
          <w:szCs w:val="30"/>
        </w:rPr>
        <w:t>1911г.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у</w:t>
      </w:r>
      <w:proofErr w:type="gramStart"/>
      <w:r w:rsidRPr="004A172A">
        <w:rPr>
          <w:rFonts w:eastAsia="Newton-Regular" w:cs="Times New Roman"/>
          <w:szCs w:val="30"/>
        </w:rPr>
        <w:t xml:space="preserve"> В</w:t>
      </w:r>
      <w:proofErr w:type="gramEnd"/>
      <w:r w:rsidRPr="004A172A">
        <w:rPr>
          <w:rFonts w:eastAsia="Newton-Regular" w:cs="Times New Roman"/>
          <w:szCs w:val="30"/>
        </w:rPr>
        <w:t>іцебскай, Магілёўскай і Мінскай губернях і адыгралі станоўчую ролю ў ажыццяўленні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аграрнай рэформы.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szCs w:val="30"/>
        </w:rPr>
      </w:pPr>
      <w:r w:rsidRPr="004A172A">
        <w:rPr>
          <w:rFonts w:eastAsia="Newton-Regular" w:cs="Times New Roman"/>
          <w:szCs w:val="30"/>
        </w:rPr>
        <w:t>У час правядзення выбараў у земствы таксама прадугледжваўся падзел в</w:t>
      </w:r>
      <w:proofErr w:type="gramStart"/>
      <w:r w:rsidRPr="004A172A">
        <w:rPr>
          <w:rFonts w:eastAsia="Newton-Regular" w:cs="Times New Roman"/>
          <w:szCs w:val="30"/>
        </w:rPr>
        <w:t>ы-</w:t>
      </w:r>
      <w:proofErr w:type="gramEnd"/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баршчыкаў на курыі. </w:t>
      </w:r>
      <w:r w:rsidRPr="004A172A">
        <w:rPr>
          <w:rFonts w:eastAsia="Newton-Regular" w:cs="Times New Roman"/>
          <w:szCs w:val="30"/>
          <w:lang w:val="be-BY"/>
        </w:rPr>
        <w:t>“</w:t>
      </w:r>
      <w:r w:rsidRPr="004A172A">
        <w:rPr>
          <w:rFonts w:eastAsia="Newton-Regular" w:cs="Times New Roman"/>
          <w:szCs w:val="30"/>
        </w:rPr>
        <w:t>Рускай</w:t>
      </w:r>
      <w:r w:rsidRPr="004A172A">
        <w:rPr>
          <w:rFonts w:eastAsia="Newton-Regular" w:cs="Times New Roman"/>
          <w:szCs w:val="30"/>
          <w:lang w:val="be-BY"/>
        </w:rPr>
        <w:t>”</w:t>
      </w:r>
      <w:r w:rsidRPr="004A172A">
        <w:rPr>
          <w:rFonts w:eastAsia="Newton-Regular" w:cs="Times New Roman"/>
          <w:szCs w:val="30"/>
        </w:rPr>
        <w:t xml:space="preserve"> курыі пры выбарах забяспечвалася перавага з мэтай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павялічыць палітычную ролю заможнага праваслаўнага сялянства ў мясцовым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самакіраванні. Памешчыкам </w:t>
      </w:r>
      <w:r w:rsidRPr="004A172A">
        <w:rPr>
          <w:rFonts w:eastAsia="Newton-Regular" w:cs="Times New Roman"/>
          <w:szCs w:val="30"/>
          <w:lang w:val="be-BY"/>
        </w:rPr>
        <w:t>“</w:t>
      </w:r>
      <w:r w:rsidRPr="004A172A">
        <w:rPr>
          <w:rFonts w:eastAsia="Newton-Regular" w:cs="Times New Roman"/>
          <w:szCs w:val="30"/>
        </w:rPr>
        <w:t>польскага паходжання</w:t>
      </w:r>
      <w:r w:rsidRPr="004A172A">
        <w:rPr>
          <w:rFonts w:eastAsia="Newton-Regular" w:cs="Times New Roman"/>
          <w:szCs w:val="30"/>
          <w:lang w:val="be-BY"/>
        </w:rPr>
        <w:t>”</w:t>
      </w:r>
      <w:r w:rsidRPr="004A172A">
        <w:rPr>
          <w:rFonts w:eastAsia="Newton-Regular" w:cs="Times New Roman"/>
          <w:szCs w:val="30"/>
        </w:rPr>
        <w:t>, якія пераважалі ў Гродзенскай,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Віленскай і Ковенскай губернях, царскі ўрад пасля паўстання 1863—1864 гг. не давяраў.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Таму земствы тут не ўводзіліся.</w:t>
      </w:r>
    </w:p>
    <w:p w:rsidR="004A172A" w:rsidRPr="004A172A" w:rsidRDefault="004A172A" w:rsidP="004A172A">
      <w:pPr>
        <w:autoSpaceDE w:val="0"/>
        <w:autoSpaceDN w:val="0"/>
        <w:adjustRightInd w:val="0"/>
        <w:spacing w:line="240" w:lineRule="auto"/>
        <w:jc w:val="both"/>
        <w:rPr>
          <w:rFonts w:eastAsia="Newton-Regular" w:cs="Times New Roman"/>
          <w:color w:val="000000"/>
          <w:szCs w:val="30"/>
        </w:rPr>
      </w:pPr>
      <w:r w:rsidRPr="004A172A">
        <w:rPr>
          <w:rFonts w:cs="Times New Roman"/>
          <w:b/>
          <w:bCs/>
          <w:szCs w:val="30"/>
        </w:rPr>
        <w:t xml:space="preserve">Вынікі рэформаў для Беларусі. </w:t>
      </w:r>
      <w:r w:rsidRPr="004A172A">
        <w:rPr>
          <w:rFonts w:eastAsia="Newton-Regular" w:cs="Times New Roman"/>
          <w:szCs w:val="30"/>
        </w:rPr>
        <w:t>У перыяд правядзення аграрнай рэформы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proofErr w:type="gramStart"/>
      <w:r w:rsidRPr="004A172A">
        <w:rPr>
          <w:rFonts w:eastAsia="Newton-Regular" w:cs="Times New Roman"/>
          <w:szCs w:val="30"/>
        </w:rPr>
        <w:t>наз</w:t>
      </w:r>
      <w:proofErr w:type="gramEnd"/>
      <w:r w:rsidRPr="004A172A">
        <w:rPr>
          <w:rFonts w:eastAsia="Newton-Regular" w:cs="Times New Roman"/>
          <w:szCs w:val="30"/>
        </w:rPr>
        <w:t xml:space="preserve">іралася пашырэнне пасяўных плошчаў, адбываўся рост </w:t>
      </w:r>
      <w:r w:rsidRPr="004A172A">
        <w:rPr>
          <w:rFonts w:eastAsia="Newton-Regular" w:cs="Times New Roman"/>
          <w:szCs w:val="30"/>
        </w:rPr>
        <w:lastRenderedPageBreak/>
        <w:t>сельскагаспадарчай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вытворчасці. Больш актыўна выкарыстоўваліся сельскагаспадарчыя машыны,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мінеральныя ўгнаенні. Стабільнымі сталі ўраджаі. Заможныя сялянскія гаспадаркі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паступова ўцягваліся ў таварна-грашовыя адносіны, прапаноўвалі сваю прадукцыю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для продажу на рынак. Разбурэнне сельскай абшчыны і дазвол сялянам замацоўваць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свае зямельныя надзелы ва ўласнасць стварылі ўмовы для рэалізацыі паскоранага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Bold" w:cs="Times New Roman"/>
          <w:b/>
          <w:bCs/>
          <w:szCs w:val="30"/>
          <w:lang w:val="be-BY"/>
        </w:rPr>
        <w:t>“</w:t>
      </w:r>
      <w:r w:rsidRPr="004A172A">
        <w:rPr>
          <w:rFonts w:eastAsia="Newton-Bold" w:cs="Times New Roman"/>
          <w:b/>
          <w:bCs/>
          <w:szCs w:val="30"/>
        </w:rPr>
        <w:t>амерыканскага</w:t>
      </w:r>
      <w:r w:rsidRPr="004A172A">
        <w:rPr>
          <w:rFonts w:eastAsia="Newton-Bold" w:cs="Times New Roman"/>
          <w:b/>
          <w:bCs/>
          <w:szCs w:val="30"/>
          <w:lang w:val="be-BY"/>
        </w:rPr>
        <w:t>”</w:t>
      </w:r>
      <w:r w:rsidRPr="004A172A">
        <w:rPr>
          <w:rFonts w:eastAsia="Newton-Bold" w:cs="Times New Roman"/>
          <w:b/>
          <w:bCs/>
          <w:szCs w:val="30"/>
        </w:rPr>
        <w:t xml:space="preserve"> шляху развіцця капіталізму ў сельскай гаспадарцы </w:t>
      </w:r>
      <w:r w:rsidRPr="004A172A">
        <w:rPr>
          <w:rFonts w:eastAsia="Newton-Regular" w:cs="Times New Roman"/>
          <w:szCs w:val="30"/>
        </w:rPr>
        <w:t>— на аснове сялянскіх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гаспадарак, вольных ад феадальных перажыткаў.</w:t>
      </w:r>
      <w:r w:rsidRPr="004A172A">
        <w:rPr>
          <w:rFonts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  <w:lang w:val="be-BY"/>
        </w:rPr>
        <w:t xml:space="preserve">Аднак сталыпінская рэформа была кампраміснай, захавалася і памешчыцкае землеўладанне. Беднасць пераважнай большасці сялян пакідала сялянскае пытанне нявырашаным. </w:t>
      </w:r>
      <w:r w:rsidRPr="004A172A">
        <w:rPr>
          <w:rFonts w:eastAsia="Newton-Regular" w:cs="Times New Roman"/>
          <w:szCs w:val="30"/>
        </w:rPr>
        <w:t>Абмежаваны характар мела і ўвядзенне земстваў, што адбылося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 xml:space="preserve">толькі ў трох беларускіх губернях. І ўсё ж гэта сведчыла пра развіццё </w:t>
      </w:r>
      <w:proofErr w:type="gramStart"/>
      <w:r w:rsidRPr="004A172A">
        <w:rPr>
          <w:rFonts w:eastAsia="Newton-Regular" w:cs="Times New Roman"/>
          <w:szCs w:val="30"/>
        </w:rPr>
        <w:t>буржуазных</w:t>
      </w:r>
      <w:proofErr w:type="gramEnd"/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адносін шляхам рэформаў, карысць ад якіх мелі найперш памешчыкі і заможныя</w:t>
      </w:r>
      <w:r w:rsidRPr="004A172A">
        <w:rPr>
          <w:rFonts w:eastAsia="Newton-Regular" w:cs="Times New Roman"/>
          <w:szCs w:val="30"/>
          <w:lang w:val="be-BY"/>
        </w:rPr>
        <w:t xml:space="preserve"> </w:t>
      </w:r>
      <w:r w:rsidRPr="004A172A">
        <w:rPr>
          <w:rFonts w:eastAsia="Newton-Regular" w:cs="Times New Roman"/>
          <w:szCs w:val="30"/>
        </w:rPr>
        <w:t>сяляне. Пачатак Першай сусветнай вайны перапыніў рэалізацыю рэформаў.</w:t>
      </w:r>
    </w:p>
    <w:p w:rsidR="004A172A" w:rsidRPr="004A172A" w:rsidRDefault="004A172A" w:rsidP="004A172A">
      <w:pPr>
        <w:tabs>
          <w:tab w:val="left" w:pos="1851"/>
        </w:tabs>
        <w:rPr>
          <w:rFonts w:asciiTheme="minorHAnsi" w:eastAsia="TimesNewRomanPSMT" w:hAnsiTheme="minorHAnsi" w:cs="Times New Roman"/>
          <w:szCs w:val="30"/>
          <w:lang w:val="be-BY"/>
        </w:rPr>
      </w:pPr>
      <w:r>
        <w:rPr>
          <w:rFonts w:asciiTheme="minorHAnsi" w:eastAsia="TimesNewRomanPSMT" w:hAnsiTheme="minorHAnsi" w:cs="Times New Roman"/>
          <w:noProof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-206375</wp:posOffset>
            </wp:positionH>
            <wp:positionV relativeFrom="paragraph">
              <wp:posOffset>299085</wp:posOffset>
            </wp:positionV>
            <wp:extent cx="6221730" cy="2956560"/>
            <wp:effectExtent l="19050" t="0" r="7620" b="0"/>
            <wp:wrapTopAndBottom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1730" cy="295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A172A" w:rsidRPr="004A172A" w:rsidSect="00161CB2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Newton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8227F7"/>
    <w:rsid w:val="000E6586"/>
    <w:rsid w:val="00161CB2"/>
    <w:rsid w:val="001A729C"/>
    <w:rsid w:val="00473595"/>
    <w:rsid w:val="004A172A"/>
    <w:rsid w:val="00506654"/>
    <w:rsid w:val="00527B42"/>
    <w:rsid w:val="00736A03"/>
    <w:rsid w:val="007C091F"/>
    <w:rsid w:val="008227F7"/>
    <w:rsid w:val="008D18B5"/>
    <w:rsid w:val="00904791"/>
    <w:rsid w:val="00931D6E"/>
    <w:rsid w:val="009C65AE"/>
    <w:rsid w:val="00C607AD"/>
    <w:rsid w:val="00C8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8B5"/>
    <w:pPr>
      <w:spacing w:after="0"/>
      <w:ind w:firstLine="709"/>
    </w:pPr>
    <w:rPr>
      <w:rFonts w:ascii="Times New Roman" w:hAnsi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729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72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4</cp:revision>
  <cp:lastPrinted>2022-11-26T10:00:00Z</cp:lastPrinted>
  <dcterms:created xsi:type="dcterms:W3CDTF">2022-11-26T09:14:00Z</dcterms:created>
  <dcterms:modified xsi:type="dcterms:W3CDTF">2022-11-26T10:02:00Z</dcterms:modified>
</cp:coreProperties>
</file>